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34EC" w:rsidRDefault="006C34EC" w:rsidP="006C34EC">
      <w:pPr>
        <w:jc w:val="center"/>
        <w:rPr>
          <w:b/>
          <w:color w:val="FF0000"/>
          <w:sz w:val="40"/>
          <w:szCs w:val="40"/>
        </w:rPr>
      </w:pPr>
      <w:r w:rsidRPr="00861E40">
        <w:rPr>
          <w:b/>
          <w:color w:val="FF0000"/>
          <w:sz w:val="40"/>
          <w:szCs w:val="40"/>
        </w:rPr>
        <w:t>Ideias de aula para metodologias ativas</w:t>
      </w:r>
    </w:p>
    <w:p w:rsidR="006C34EC" w:rsidRPr="006C34EC" w:rsidRDefault="006C34EC" w:rsidP="006C34EC">
      <w:pPr>
        <w:pStyle w:val="SemEspaamento"/>
        <w:rPr>
          <w:b/>
        </w:rPr>
      </w:pPr>
      <w:bookmarkStart w:id="0" w:name="_GoBack"/>
      <w:r w:rsidRPr="006C34EC">
        <w:rPr>
          <w:b/>
        </w:rPr>
        <w:t>FUNÇÃO AFIM</w:t>
      </w:r>
    </w:p>
    <w:bookmarkEnd w:id="0"/>
    <w:p w:rsidR="006C34EC" w:rsidRPr="00826553" w:rsidRDefault="006C34EC" w:rsidP="006C34EC">
      <w:pPr>
        <w:pStyle w:val="SemEspaamento"/>
      </w:pPr>
      <w:r>
        <w:t xml:space="preserve">- </w:t>
      </w:r>
      <w:r w:rsidRPr="00826553">
        <w:t>Definição e gráficos de função afim</w:t>
      </w:r>
    </w:p>
    <w:p w:rsidR="006C34EC" w:rsidRPr="00826553" w:rsidRDefault="006C34EC" w:rsidP="006C34EC">
      <w:pPr>
        <w:pStyle w:val="SemEspaamento"/>
      </w:pPr>
      <w:r>
        <w:t xml:space="preserve">- </w:t>
      </w:r>
      <w:r w:rsidRPr="00826553">
        <w:t>Zero da função afim</w:t>
      </w:r>
    </w:p>
    <w:p w:rsidR="006C34EC" w:rsidRPr="00826553" w:rsidRDefault="006C34EC" w:rsidP="006C34EC">
      <w:pPr>
        <w:pStyle w:val="SemEspaamento"/>
      </w:pPr>
      <w:r>
        <w:t xml:space="preserve">- </w:t>
      </w:r>
      <w:r w:rsidRPr="00826553">
        <w:t>Análise do gráfico da função afim</w:t>
      </w:r>
    </w:p>
    <w:p w:rsidR="006C34EC" w:rsidRDefault="006C34EC" w:rsidP="006C34EC">
      <w:pPr>
        <w:pStyle w:val="SemEspaamento"/>
      </w:pPr>
      <w:r>
        <w:t xml:space="preserve">- </w:t>
      </w:r>
      <w:r w:rsidRPr="00826553">
        <w:t>Inequações lineares</w:t>
      </w:r>
    </w:p>
    <w:p w:rsidR="006C34EC" w:rsidRDefault="006C34EC" w:rsidP="006C34EC">
      <w:pPr>
        <w:pStyle w:val="SemEspaamento"/>
      </w:pPr>
    </w:p>
    <w:p w:rsidR="006C34EC" w:rsidRPr="006C34EC" w:rsidRDefault="006C34EC" w:rsidP="006C34EC">
      <w:pPr>
        <w:pBdr>
          <w:bottom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superior do formulário</w:t>
      </w:r>
    </w:p>
    <w:p w:rsidR="006C34EC" w:rsidRPr="006C34EC" w:rsidRDefault="006C34EC" w:rsidP="006C34EC">
      <w:pPr>
        <w:shd w:val="clear" w:color="auto" w:fill="F7F7F7"/>
        <w:spacing w:after="100" w:afterAutospacing="1" w:line="240" w:lineRule="auto"/>
        <w:outlineLvl w:val="2"/>
        <w:rPr>
          <w:rFonts w:ascii="Segoe UI" w:eastAsia="Times New Roman" w:hAnsi="Segoe UI" w:cs="Segoe UI"/>
          <w:b/>
          <w:bCs/>
          <w:color w:val="004EFF"/>
          <w:sz w:val="27"/>
          <w:szCs w:val="27"/>
          <w:lang w:eastAsia="pt-BR"/>
        </w:rPr>
      </w:pPr>
      <w:r w:rsidRPr="006C34EC">
        <w:rPr>
          <w:rFonts w:ascii="Segoe UI" w:eastAsia="Times New Roman" w:hAnsi="Segoe UI" w:cs="Segoe UI"/>
          <w:b/>
          <w:bCs/>
          <w:color w:val="004EFF"/>
          <w:sz w:val="27"/>
          <w:szCs w:val="27"/>
          <w:lang w:eastAsia="pt-BR"/>
        </w:rPr>
        <w:t>1. A Função Afim no Supermercado</w:t>
      </w:r>
    </w:p>
    <w:p w:rsidR="006C34EC" w:rsidRPr="006C34EC" w:rsidRDefault="006C34EC" w:rsidP="006C34EC">
      <w:pPr>
        <w:shd w:val="clear" w:color="auto" w:fill="F7F7F7"/>
        <w:spacing w:after="100" w:afterAutospacing="1" w:line="240" w:lineRule="auto"/>
        <w:rPr>
          <w:rFonts w:ascii="Segoe UI" w:eastAsia="Times New Roman" w:hAnsi="Segoe UI" w:cs="Segoe UI"/>
          <w:color w:val="000000"/>
          <w:sz w:val="24"/>
          <w:szCs w:val="24"/>
          <w:lang w:eastAsia="pt-BR"/>
        </w:rPr>
      </w:pPr>
      <w:r w:rsidRPr="006C34EC">
        <w:rPr>
          <w:rFonts w:ascii="Segoe UI" w:eastAsia="Times New Roman" w:hAnsi="Segoe UI" w:cs="Segoe UI"/>
          <w:color w:val="000000"/>
          <w:sz w:val="24"/>
          <w:szCs w:val="24"/>
          <w:lang w:eastAsia="pt-BR"/>
        </w:rPr>
        <w:t>Nesta atividade, os alunos irão simular uma ida ao supermercado para entender o conceito de função afim. Cada grupo receberá uma lista de compras com preços variáveis. Eles deverão definir uma função afim que represente o custo total das compras em função da quantidade de itens adquiridos. Posteriormente, os alunos produzirão gráficos para analisar o comportamento dessa função e discutirão como variações no preço dos produtos afetam o total das despesas. A atividade estimula o pensamento crítico e a interpretação dos gráficos, enquanto conecta a matemática a situações cotidianas.</w:t>
      </w:r>
    </w:p>
    <w:p w:rsidR="006C34EC" w:rsidRPr="006C34EC" w:rsidRDefault="006C34EC" w:rsidP="006C34EC">
      <w:pPr>
        <w:pBdr>
          <w:top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inferior do formulário</w:t>
      </w:r>
    </w:p>
    <w:p w:rsidR="006C34EC" w:rsidRPr="006C34EC" w:rsidRDefault="006C34EC" w:rsidP="006C34EC">
      <w:pPr>
        <w:pBdr>
          <w:bottom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superior do formulário</w:t>
      </w:r>
    </w:p>
    <w:p w:rsidR="006C34EC" w:rsidRPr="006C34EC" w:rsidRDefault="006C34EC" w:rsidP="006C34EC">
      <w:pPr>
        <w:shd w:val="clear" w:color="auto" w:fill="F7F7F7"/>
        <w:spacing w:after="100" w:afterAutospacing="1" w:line="240" w:lineRule="auto"/>
        <w:outlineLvl w:val="2"/>
        <w:rPr>
          <w:rFonts w:ascii="Segoe UI" w:eastAsia="Times New Roman" w:hAnsi="Segoe UI" w:cs="Segoe UI"/>
          <w:b/>
          <w:bCs/>
          <w:color w:val="004EFF"/>
          <w:sz w:val="27"/>
          <w:szCs w:val="27"/>
          <w:lang w:eastAsia="pt-BR"/>
        </w:rPr>
      </w:pPr>
      <w:r w:rsidRPr="006C34EC">
        <w:rPr>
          <w:rFonts w:ascii="Segoe UI" w:eastAsia="Times New Roman" w:hAnsi="Segoe UI" w:cs="Segoe UI"/>
          <w:b/>
          <w:bCs/>
          <w:color w:val="004EFF"/>
          <w:sz w:val="27"/>
          <w:szCs w:val="27"/>
          <w:lang w:eastAsia="pt-BR"/>
        </w:rPr>
        <w:t xml:space="preserve">2. Escape </w:t>
      </w:r>
      <w:proofErr w:type="spellStart"/>
      <w:r w:rsidRPr="006C34EC">
        <w:rPr>
          <w:rFonts w:ascii="Segoe UI" w:eastAsia="Times New Roman" w:hAnsi="Segoe UI" w:cs="Segoe UI"/>
          <w:b/>
          <w:bCs/>
          <w:color w:val="004EFF"/>
          <w:sz w:val="27"/>
          <w:szCs w:val="27"/>
          <w:lang w:eastAsia="pt-BR"/>
        </w:rPr>
        <w:t>Room</w:t>
      </w:r>
      <w:proofErr w:type="spellEnd"/>
      <w:r w:rsidRPr="006C34EC">
        <w:rPr>
          <w:rFonts w:ascii="Segoe UI" w:eastAsia="Times New Roman" w:hAnsi="Segoe UI" w:cs="Segoe UI"/>
          <w:b/>
          <w:bCs/>
          <w:color w:val="004EFF"/>
          <w:sz w:val="27"/>
          <w:szCs w:val="27"/>
          <w:lang w:eastAsia="pt-BR"/>
        </w:rPr>
        <w:t>: Enigma das Funções Lineares</w:t>
      </w:r>
    </w:p>
    <w:p w:rsidR="006C34EC" w:rsidRPr="006C34EC" w:rsidRDefault="006C34EC" w:rsidP="006C34EC">
      <w:pPr>
        <w:shd w:val="clear" w:color="auto" w:fill="F7F7F7"/>
        <w:spacing w:after="100" w:afterAutospacing="1" w:line="240" w:lineRule="auto"/>
        <w:rPr>
          <w:rFonts w:ascii="Segoe UI" w:eastAsia="Times New Roman" w:hAnsi="Segoe UI" w:cs="Segoe UI"/>
          <w:color w:val="000000"/>
          <w:sz w:val="24"/>
          <w:szCs w:val="24"/>
          <w:lang w:eastAsia="pt-BR"/>
        </w:rPr>
      </w:pPr>
      <w:r w:rsidRPr="006C34EC">
        <w:rPr>
          <w:rFonts w:ascii="Segoe UI" w:eastAsia="Times New Roman" w:hAnsi="Segoe UI" w:cs="Segoe UI"/>
          <w:color w:val="000000"/>
          <w:sz w:val="24"/>
          <w:szCs w:val="24"/>
          <w:lang w:eastAsia="pt-BR"/>
        </w:rPr>
        <w:t xml:space="preserve">Os alunos participarão de uma sala de escape temática, 'Escape </w:t>
      </w:r>
      <w:proofErr w:type="spellStart"/>
      <w:r w:rsidRPr="006C34EC">
        <w:rPr>
          <w:rFonts w:ascii="Segoe UI" w:eastAsia="Times New Roman" w:hAnsi="Segoe UI" w:cs="Segoe UI"/>
          <w:color w:val="000000"/>
          <w:sz w:val="24"/>
          <w:szCs w:val="24"/>
          <w:lang w:eastAsia="pt-BR"/>
        </w:rPr>
        <w:t>Room</w:t>
      </w:r>
      <w:proofErr w:type="spellEnd"/>
      <w:r w:rsidRPr="006C34EC">
        <w:rPr>
          <w:rFonts w:ascii="Segoe UI" w:eastAsia="Times New Roman" w:hAnsi="Segoe UI" w:cs="Segoe UI"/>
          <w:color w:val="000000"/>
          <w:sz w:val="24"/>
          <w:szCs w:val="24"/>
          <w:lang w:eastAsia="pt-BR"/>
        </w:rPr>
        <w:t>', onde terão que resolver enigmas baseados em funções lineares para avançar e escapar. Cada enigma propõe problemas práticos, como identificar zeros de funções afim e interpretar interseções com eixos em gráficos. Devem representar algebricamente situações e, através de tecnologia, utilizar aplicativos para confirmar se conseguiram chegar à resposta correta. A experiência é projetada para aprofundar o conhecimento de modo lúdico, aumentando o interesse e desenvolvendo habilidades analíticas e colaborativas.</w:t>
      </w:r>
    </w:p>
    <w:p w:rsidR="006C34EC" w:rsidRPr="006C34EC" w:rsidRDefault="006C34EC" w:rsidP="006C34EC">
      <w:pPr>
        <w:pBdr>
          <w:top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inferior do formulário</w:t>
      </w:r>
    </w:p>
    <w:p w:rsidR="006C34EC" w:rsidRPr="006C34EC" w:rsidRDefault="006C34EC" w:rsidP="006C34EC">
      <w:pPr>
        <w:pBdr>
          <w:bottom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superior do formulário</w:t>
      </w:r>
    </w:p>
    <w:p w:rsidR="00F26348" w:rsidRPr="006C34EC" w:rsidRDefault="006C34EC" w:rsidP="00F26348">
      <w:pPr>
        <w:shd w:val="clear" w:color="auto" w:fill="F7F7F7"/>
        <w:spacing w:after="100" w:afterAutospacing="1" w:line="240" w:lineRule="auto"/>
        <w:outlineLvl w:val="2"/>
        <w:rPr>
          <w:rFonts w:ascii="Segoe UI" w:eastAsia="Times New Roman" w:hAnsi="Segoe UI" w:cs="Segoe UI"/>
          <w:b/>
          <w:bCs/>
          <w:color w:val="004EFF"/>
          <w:sz w:val="27"/>
          <w:szCs w:val="27"/>
          <w:lang w:eastAsia="pt-BR"/>
        </w:rPr>
      </w:pPr>
      <w:r w:rsidRPr="006C34EC">
        <w:rPr>
          <w:rFonts w:ascii="Segoe UI" w:eastAsia="Times New Roman" w:hAnsi="Segoe UI" w:cs="Segoe UI"/>
          <w:b/>
          <w:bCs/>
          <w:color w:val="004EFF"/>
          <w:sz w:val="27"/>
          <w:szCs w:val="27"/>
          <w:lang w:eastAsia="pt-BR"/>
        </w:rPr>
        <w:t>3. </w:t>
      </w:r>
      <w:r w:rsidR="00F26348" w:rsidRPr="006C34EC">
        <w:rPr>
          <w:rFonts w:ascii="Segoe UI" w:eastAsia="Times New Roman" w:hAnsi="Segoe UI" w:cs="Segoe UI"/>
          <w:b/>
          <w:bCs/>
          <w:color w:val="004EFF"/>
          <w:sz w:val="27"/>
          <w:szCs w:val="27"/>
          <w:lang w:eastAsia="pt-BR"/>
        </w:rPr>
        <w:t>Gráficos da Vida Real</w:t>
      </w:r>
    </w:p>
    <w:p w:rsidR="00F26348" w:rsidRPr="006C34EC" w:rsidRDefault="00F26348" w:rsidP="00F26348">
      <w:pPr>
        <w:shd w:val="clear" w:color="auto" w:fill="F7F7F7"/>
        <w:spacing w:after="100" w:afterAutospacing="1" w:line="240" w:lineRule="auto"/>
        <w:rPr>
          <w:rFonts w:ascii="Segoe UI" w:eastAsia="Times New Roman" w:hAnsi="Segoe UI" w:cs="Segoe UI"/>
          <w:color w:val="000000"/>
          <w:sz w:val="24"/>
          <w:szCs w:val="24"/>
          <w:lang w:eastAsia="pt-BR"/>
        </w:rPr>
      </w:pPr>
      <w:r w:rsidRPr="006C34EC">
        <w:rPr>
          <w:rFonts w:ascii="Segoe UI" w:eastAsia="Times New Roman" w:hAnsi="Segoe UI" w:cs="Segoe UI"/>
          <w:color w:val="000000"/>
          <w:sz w:val="24"/>
          <w:szCs w:val="24"/>
          <w:lang w:eastAsia="pt-BR"/>
        </w:rPr>
        <w:t>Neste projeto, os alunos são desafiados a criar e resolver problemas reais usando funções afim a partir de situações cotidianas que eles próprios escolhem. Os alunos podem abordar temas como economia doméstica, transporte urbano ou utilização de dados meteorológicos. Após criação dos modelos matemáticos, devem apresentá-los em exposições interativas para a classe. O uso de tecnologia, como planilhas e softwares de modelagem matemática, é incentivado para facilitar visualizações precisas. A atividade estimula a criatividade e a capacidade de aplicar conceitos matemáticos em diversos contextos, aumentando o envolvimento com o conteúdo abordado.</w:t>
      </w:r>
    </w:p>
    <w:p w:rsidR="006C34EC" w:rsidRPr="006C34EC" w:rsidRDefault="006C34EC" w:rsidP="006C34EC">
      <w:pPr>
        <w:pBdr>
          <w:top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inferior do formulário</w:t>
      </w:r>
    </w:p>
    <w:p w:rsidR="006C34EC" w:rsidRPr="006C34EC" w:rsidRDefault="006C34EC" w:rsidP="006C34EC">
      <w:pPr>
        <w:pBdr>
          <w:bottom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superior do formulário</w:t>
      </w:r>
    </w:p>
    <w:p w:rsidR="006C34EC" w:rsidRPr="006C34EC" w:rsidRDefault="006C34EC" w:rsidP="006C34EC">
      <w:pPr>
        <w:pBdr>
          <w:top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inferior do formulário</w:t>
      </w:r>
    </w:p>
    <w:p w:rsidR="006C34EC" w:rsidRPr="006C34EC" w:rsidRDefault="006C34EC" w:rsidP="006C34EC">
      <w:pPr>
        <w:pBdr>
          <w:bottom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superior do formulário</w:t>
      </w:r>
    </w:p>
    <w:p w:rsidR="00F26348" w:rsidRPr="006C34EC" w:rsidRDefault="006C34EC" w:rsidP="00F26348">
      <w:pPr>
        <w:shd w:val="clear" w:color="auto" w:fill="F7F7F7"/>
        <w:spacing w:after="100" w:afterAutospacing="1" w:line="240" w:lineRule="auto"/>
        <w:outlineLvl w:val="2"/>
        <w:rPr>
          <w:rFonts w:ascii="Segoe UI" w:eastAsia="Times New Roman" w:hAnsi="Segoe UI" w:cs="Segoe UI"/>
          <w:b/>
          <w:bCs/>
          <w:color w:val="004EFF"/>
          <w:sz w:val="27"/>
          <w:szCs w:val="27"/>
          <w:lang w:eastAsia="pt-BR"/>
        </w:rPr>
      </w:pPr>
      <w:r w:rsidRPr="006C34EC">
        <w:rPr>
          <w:rFonts w:ascii="Segoe UI" w:eastAsia="Times New Roman" w:hAnsi="Segoe UI" w:cs="Segoe UI"/>
          <w:b/>
          <w:bCs/>
          <w:color w:val="004EFF"/>
          <w:sz w:val="27"/>
          <w:szCs w:val="27"/>
          <w:lang w:eastAsia="pt-BR"/>
        </w:rPr>
        <w:t>4. </w:t>
      </w:r>
      <w:r w:rsidR="00F26348" w:rsidRPr="006C34EC">
        <w:rPr>
          <w:rFonts w:ascii="Segoe UI" w:eastAsia="Times New Roman" w:hAnsi="Segoe UI" w:cs="Segoe UI"/>
          <w:b/>
          <w:bCs/>
          <w:color w:val="004EFF"/>
          <w:sz w:val="27"/>
          <w:szCs w:val="27"/>
          <w:lang w:eastAsia="pt-BR"/>
        </w:rPr>
        <w:t>Simulação de Mercado</w:t>
      </w:r>
    </w:p>
    <w:p w:rsidR="00F26348" w:rsidRPr="006C34EC" w:rsidRDefault="00F26348" w:rsidP="00F26348">
      <w:pPr>
        <w:shd w:val="clear" w:color="auto" w:fill="F7F7F7"/>
        <w:spacing w:after="100" w:afterAutospacing="1" w:line="240" w:lineRule="auto"/>
        <w:rPr>
          <w:rFonts w:ascii="Segoe UI" w:eastAsia="Times New Roman" w:hAnsi="Segoe UI" w:cs="Segoe UI"/>
          <w:color w:val="000000"/>
          <w:sz w:val="24"/>
          <w:szCs w:val="24"/>
          <w:lang w:eastAsia="pt-BR"/>
        </w:rPr>
      </w:pPr>
      <w:r w:rsidRPr="006C34EC">
        <w:rPr>
          <w:rFonts w:ascii="Segoe UI" w:eastAsia="Times New Roman" w:hAnsi="Segoe UI" w:cs="Segoe UI"/>
          <w:color w:val="000000"/>
          <w:sz w:val="24"/>
          <w:szCs w:val="24"/>
          <w:lang w:eastAsia="pt-BR"/>
        </w:rPr>
        <w:lastRenderedPageBreak/>
        <w:t>Em 'Simulação de Mercado', os alunos criarão e gerenciarão um mercado simulado, desenvolvendo funções do 1º grau para representar suas operações financeiras. Eles deverão calcular custos, preços de venda e lucros, aplicando o conceito de função afim na prática. A simulação incluirá uma análise de cenários, onde os alunos interpretarão gráficos para prever o impacto de diferentes estratégias de preços. Esta atividade promove o entendimento de como funções matemáticas remetem a situações reais, sendo uma maneira prática e interessante de utilizar a matemática. Ao final, os alunos compartilham suas estratégias em uma apresentação, fomentando o aprendizado colaborativo.</w:t>
      </w:r>
    </w:p>
    <w:p w:rsidR="006C34EC" w:rsidRPr="006C34EC" w:rsidRDefault="006C34EC" w:rsidP="006C34EC">
      <w:pPr>
        <w:pBdr>
          <w:top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inferior do formulário</w:t>
      </w:r>
    </w:p>
    <w:p w:rsidR="006C34EC" w:rsidRPr="006C34EC" w:rsidRDefault="006C34EC" w:rsidP="006C34EC">
      <w:pPr>
        <w:pBdr>
          <w:bottom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superior do formulário</w:t>
      </w:r>
    </w:p>
    <w:p w:rsidR="006C34EC" w:rsidRPr="006C34EC" w:rsidRDefault="006C34EC" w:rsidP="006C34EC">
      <w:pPr>
        <w:shd w:val="clear" w:color="auto" w:fill="F7F7F7"/>
        <w:spacing w:after="100" w:afterAutospacing="1" w:line="240" w:lineRule="auto"/>
        <w:outlineLvl w:val="2"/>
        <w:rPr>
          <w:rFonts w:ascii="Segoe UI" w:eastAsia="Times New Roman" w:hAnsi="Segoe UI" w:cs="Segoe UI"/>
          <w:b/>
          <w:bCs/>
          <w:color w:val="004EFF"/>
          <w:sz w:val="27"/>
          <w:szCs w:val="27"/>
          <w:lang w:eastAsia="pt-BR"/>
        </w:rPr>
      </w:pPr>
      <w:r w:rsidRPr="006C34EC">
        <w:rPr>
          <w:rFonts w:ascii="Segoe UI" w:eastAsia="Times New Roman" w:hAnsi="Segoe UI" w:cs="Segoe UI"/>
          <w:b/>
          <w:bCs/>
          <w:color w:val="004EFF"/>
          <w:sz w:val="27"/>
          <w:szCs w:val="27"/>
          <w:lang w:eastAsia="pt-BR"/>
        </w:rPr>
        <w:t>5. Corrida Gráfica</w:t>
      </w:r>
    </w:p>
    <w:p w:rsidR="006C34EC" w:rsidRPr="006C34EC" w:rsidRDefault="006C34EC" w:rsidP="006C34EC">
      <w:pPr>
        <w:shd w:val="clear" w:color="auto" w:fill="F7F7F7"/>
        <w:spacing w:after="100" w:afterAutospacing="1" w:line="240" w:lineRule="auto"/>
        <w:rPr>
          <w:rFonts w:ascii="Segoe UI" w:eastAsia="Times New Roman" w:hAnsi="Segoe UI" w:cs="Segoe UI"/>
          <w:color w:val="000000"/>
          <w:sz w:val="24"/>
          <w:szCs w:val="24"/>
          <w:lang w:eastAsia="pt-BR"/>
        </w:rPr>
      </w:pPr>
      <w:r w:rsidRPr="006C34EC">
        <w:rPr>
          <w:rFonts w:ascii="Segoe UI" w:eastAsia="Times New Roman" w:hAnsi="Segoe UI" w:cs="Segoe UI"/>
          <w:color w:val="000000"/>
          <w:sz w:val="24"/>
          <w:szCs w:val="24"/>
          <w:lang w:eastAsia="pt-BR"/>
        </w:rPr>
        <w:t>Nesta atividade interativa, os alunos em equipes devem resolver problemas de função afim representando graficamente rotas de corrida em um parque. Utilizando aplicativos de mapeamento, eles identificarão a inclinação e o ponto inicial de diferentes trajetórias, relacionando isso a funções de 1º grau. O objetivo é criar um percurso de corrida ideal respeitando esses parâmetros, estimulando o pensamento crítico e a aplicação prática. A corrida do gráfico torna a aula prazerosa ao conectá-la com a atividade física.</w:t>
      </w:r>
    </w:p>
    <w:p w:rsidR="006C34EC" w:rsidRPr="006C34EC" w:rsidRDefault="006C34EC" w:rsidP="006C34EC">
      <w:pPr>
        <w:pBdr>
          <w:top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inferior do formulário</w:t>
      </w:r>
    </w:p>
    <w:p w:rsidR="006C34EC" w:rsidRPr="006C34EC" w:rsidRDefault="006C34EC" w:rsidP="006C34EC">
      <w:pPr>
        <w:pBdr>
          <w:bottom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superior do formulário</w:t>
      </w:r>
    </w:p>
    <w:p w:rsidR="00F26348" w:rsidRPr="006C34EC" w:rsidRDefault="006C34EC" w:rsidP="00F26348">
      <w:pPr>
        <w:shd w:val="clear" w:color="auto" w:fill="F7F7F7"/>
        <w:spacing w:after="100" w:afterAutospacing="1" w:line="240" w:lineRule="auto"/>
        <w:outlineLvl w:val="2"/>
        <w:rPr>
          <w:rFonts w:ascii="Segoe UI" w:eastAsia="Times New Roman" w:hAnsi="Segoe UI" w:cs="Segoe UI"/>
          <w:b/>
          <w:bCs/>
          <w:color w:val="004EFF"/>
          <w:sz w:val="27"/>
          <w:szCs w:val="27"/>
          <w:lang w:eastAsia="pt-BR"/>
        </w:rPr>
      </w:pPr>
      <w:r w:rsidRPr="006C34EC">
        <w:rPr>
          <w:rFonts w:ascii="Segoe UI" w:eastAsia="Times New Roman" w:hAnsi="Segoe UI" w:cs="Segoe UI"/>
          <w:b/>
          <w:bCs/>
          <w:color w:val="004EFF"/>
          <w:sz w:val="27"/>
          <w:szCs w:val="27"/>
          <w:lang w:eastAsia="pt-BR"/>
        </w:rPr>
        <w:t>6. </w:t>
      </w:r>
      <w:r w:rsidR="00F26348" w:rsidRPr="006C34EC">
        <w:rPr>
          <w:rFonts w:ascii="Segoe UI" w:eastAsia="Times New Roman" w:hAnsi="Segoe UI" w:cs="Segoe UI"/>
          <w:b/>
          <w:bCs/>
          <w:color w:val="004EFF"/>
          <w:sz w:val="27"/>
          <w:szCs w:val="27"/>
          <w:lang w:eastAsia="pt-BR"/>
        </w:rPr>
        <w:t>Caça ao Tesouro Gráfico</w:t>
      </w:r>
    </w:p>
    <w:p w:rsidR="00F26348" w:rsidRPr="006C34EC" w:rsidRDefault="00F26348" w:rsidP="00F26348">
      <w:pPr>
        <w:shd w:val="clear" w:color="auto" w:fill="F7F7F7"/>
        <w:spacing w:after="100" w:afterAutospacing="1" w:line="240" w:lineRule="auto"/>
        <w:rPr>
          <w:rFonts w:ascii="Segoe UI" w:eastAsia="Times New Roman" w:hAnsi="Segoe UI" w:cs="Segoe UI"/>
          <w:color w:val="000000"/>
          <w:sz w:val="24"/>
          <w:szCs w:val="24"/>
          <w:lang w:eastAsia="pt-BR"/>
        </w:rPr>
      </w:pPr>
      <w:r w:rsidRPr="006C34EC">
        <w:rPr>
          <w:rFonts w:ascii="Segoe UI" w:eastAsia="Times New Roman" w:hAnsi="Segoe UI" w:cs="Segoe UI"/>
          <w:color w:val="000000"/>
          <w:sz w:val="24"/>
          <w:szCs w:val="24"/>
          <w:lang w:eastAsia="pt-BR"/>
        </w:rPr>
        <w:t>Nesta atividade de caça ao tesouro, os alunos decodificarão pistas baseadas em funções afins para encontrar 'tesouros' escondidos no colégio. Com cada pista contendo uma equação do 1º grau, os estudantes devem resolver equações e interpretar gráficos para avançar na missão. Com ênfase no engajamento e aprendizado ativo, esta tarefa une diversão e ensino, permitindo que os alunos entendam como as funções são usadas na resolução de problemas, além de promover a interação em equipe, o desenvolvimento do raciocínio matemático e o fortalecimento de exemplos do cotidiano.</w:t>
      </w:r>
    </w:p>
    <w:p w:rsidR="006C34EC" w:rsidRPr="006C34EC" w:rsidRDefault="006C34EC" w:rsidP="006C34EC">
      <w:pPr>
        <w:pBdr>
          <w:top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inferior do formulário</w:t>
      </w:r>
    </w:p>
    <w:p w:rsidR="006C34EC" w:rsidRPr="006C34EC" w:rsidRDefault="006C34EC" w:rsidP="006C34EC">
      <w:pPr>
        <w:pBdr>
          <w:bottom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superior do formulário</w:t>
      </w:r>
    </w:p>
    <w:p w:rsidR="006C34EC" w:rsidRPr="006C34EC" w:rsidRDefault="006C34EC" w:rsidP="006C34EC">
      <w:pPr>
        <w:pBdr>
          <w:top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inferior do formulário</w:t>
      </w:r>
    </w:p>
    <w:p w:rsidR="006C34EC" w:rsidRPr="006C34EC" w:rsidRDefault="006C34EC" w:rsidP="006C34EC">
      <w:pPr>
        <w:pBdr>
          <w:bottom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superior do formulário</w:t>
      </w:r>
    </w:p>
    <w:p w:rsidR="006C34EC" w:rsidRPr="006C34EC" w:rsidRDefault="006C34EC" w:rsidP="006C34EC">
      <w:pPr>
        <w:shd w:val="clear" w:color="auto" w:fill="F7F7F7"/>
        <w:spacing w:after="100" w:afterAutospacing="1" w:line="240" w:lineRule="auto"/>
        <w:outlineLvl w:val="2"/>
        <w:rPr>
          <w:rFonts w:ascii="Segoe UI" w:eastAsia="Times New Roman" w:hAnsi="Segoe UI" w:cs="Segoe UI"/>
          <w:b/>
          <w:bCs/>
          <w:color w:val="004EFF"/>
          <w:sz w:val="27"/>
          <w:szCs w:val="27"/>
          <w:lang w:eastAsia="pt-BR"/>
        </w:rPr>
      </w:pPr>
      <w:r w:rsidRPr="006C34EC">
        <w:rPr>
          <w:rFonts w:ascii="Segoe UI" w:eastAsia="Times New Roman" w:hAnsi="Segoe UI" w:cs="Segoe UI"/>
          <w:b/>
          <w:bCs/>
          <w:color w:val="004EFF"/>
          <w:sz w:val="27"/>
          <w:szCs w:val="27"/>
          <w:lang w:eastAsia="pt-BR"/>
        </w:rPr>
        <w:t>7. Matemática na Pista de Kart</w:t>
      </w:r>
    </w:p>
    <w:p w:rsidR="006C34EC" w:rsidRPr="006C34EC" w:rsidRDefault="006C34EC" w:rsidP="006C34EC">
      <w:pPr>
        <w:shd w:val="clear" w:color="auto" w:fill="F7F7F7"/>
        <w:spacing w:after="100" w:afterAutospacing="1" w:line="240" w:lineRule="auto"/>
        <w:rPr>
          <w:rFonts w:ascii="Segoe UI" w:eastAsia="Times New Roman" w:hAnsi="Segoe UI" w:cs="Segoe UI"/>
          <w:color w:val="000000"/>
          <w:sz w:val="24"/>
          <w:szCs w:val="24"/>
          <w:lang w:eastAsia="pt-BR"/>
        </w:rPr>
      </w:pPr>
      <w:r w:rsidRPr="006C34EC">
        <w:rPr>
          <w:rFonts w:ascii="Segoe UI" w:eastAsia="Times New Roman" w:hAnsi="Segoe UI" w:cs="Segoe UI"/>
          <w:color w:val="000000"/>
          <w:sz w:val="24"/>
          <w:szCs w:val="24"/>
          <w:lang w:eastAsia="pt-BR"/>
        </w:rPr>
        <w:t xml:space="preserve">Os alunos serão conduzidos por uma jornada ao mundo das corridas, utilizando pistas de kart como cenário para resolver problemas envolvendo funções de 1º grau. Eles construirão um modelo matemático para determinar o melhor tipo de pista, levando em consideração inclinações e retas. Divididos em grupos, usarão materiais para criar </w:t>
      </w:r>
      <w:proofErr w:type="spellStart"/>
      <w:r w:rsidRPr="006C34EC">
        <w:rPr>
          <w:rFonts w:ascii="Segoe UI" w:eastAsia="Times New Roman" w:hAnsi="Segoe UI" w:cs="Segoe UI"/>
          <w:color w:val="000000"/>
          <w:sz w:val="24"/>
          <w:szCs w:val="24"/>
          <w:lang w:eastAsia="pt-BR"/>
        </w:rPr>
        <w:t>mini-pistas</w:t>
      </w:r>
      <w:proofErr w:type="spellEnd"/>
      <w:r w:rsidRPr="006C34EC">
        <w:rPr>
          <w:rFonts w:ascii="Segoe UI" w:eastAsia="Times New Roman" w:hAnsi="Segoe UI" w:cs="Segoe UI"/>
          <w:color w:val="000000"/>
          <w:sz w:val="24"/>
          <w:szCs w:val="24"/>
          <w:lang w:eastAsia="pt-BR"/>
        </w:rPr>
        <w:t>, conduzirão medições e calcularão condições ideais de velocidade e desempenho do kart para otimizar o tempo da corrida.</w:t>
      </w:r>
    </w:p>
    <w:p w:rsidR="006C34EC" w:rsidRPr="006C34EC" w:rsidRDefault="006C34EC" w:rsidP="006C34EC">
      <w:pPr>
        <w:pBdr>
          <w:top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inferior do formulário</w:t>
      </w:r>
    </w:p>
    <w:p w:rsidR="006C34EC" w:rsidRPr="006C34EC" w:rsidRDefault="006C34EC" w:rsidP="006C34EC">
      <w:pPr>
        <w:pBdr>
          <w:bottom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superior do formulário</w:t>
      </w:r>
    </w:p>
    <w:p w:rsidR="006C34EC" w:rsidRPr="006C34EC" w:rsidRDefault="006C34EC" w:rsidP="006C34EC">
      <w:pPr>
        <w:shd w:val="clear" w:color="auto" w:fill="F7F7F7"/>
        <w:spacing w:after="100" w:afterAutospacing="1" w:line="240" w:lineRule="auto"/>
        <w:outlineLvl w:val="2"/>
        <w:rPr>
          <w:rFonts w:ascii="Segoe UI" w:eastAsia="Times New Roman" w:hAnsi="Segoe UI" w:cs="Segoe UI"/>
          <w:b/>
          <w:bCs/>
          <w:color w:val="004EFF"/>
          <w:sz w:val="27"/>
          <w:szCs w:val="27"/>
          <w:lang w:eastAsia="pt-BR"/>
        </w:rPr>
      </w:pPr>
      <w:r w:rsidRPr="006C34EC">
        <w:rPr>
          <w:rFonts w:ascii="Segoe UI" w:eastAsia="Times New Roman" w:hAnsi="Segoe UI" w:cs="Segoe UI"/>
          <w:b/>
          <w:bCs/>
          <w:color w:val="004EFF"/>
          <w:sz w:val="27"/>
          <w:szCs w:val="27"/>
          <w:lang w:eastAsia="pt-BR"/>
        </w:rPr>
        <w:t>8. Decifrando o Mapa de Associação de Plantas</w:t>
      </w:r>
    </w:p>
    <w:p w:rsidR="006C34EC" w:rsidRPr="006C34EC" w:rsidRDefault="006C34EC" w:rsidP="006C34EC">
      <w:pPr>
        <w:shd w:val="clear" w:color="auto" w:fill="F7F7F7"/>
        <w:spacing w:after="100" w:afterAutospacing="1" w:line="240" w:lineRule="auto"/>
        <w:rPr>
          <w:rFonts w:ascii="Segoe UI" w:eastAsia="Times New Roman" w:hAnsi="Segoe UI" w:cs="Segoe UI"/>
          <w:color w:val="000000"/>
          <w:sz w:val="24"/>
          <w:szCs w:val="24"/>
          <w:lang w:eastAsia="pt-BR"/>
        </w:rPr>
      </w:pPr>
      <w:r w:rsidRPr="006C34EC">
        <w:rPr>
          <w:rFonts w:ascii="Segoe UI" w:eastAsia="Times New Roman" w:hAnsi="Segoe UI" w:cs="Segoe UI"/>
          <w:color w:val="000000"/>
          <w:sz w:val="24"/>
          <w:szCs w:val="24"/>
          <w:lang w:eastAsia="pt-BR"/>
        </w:rPr>
        <w:lastRenderedPageBreak/>
        <w:t>Em uma tarefa colaborativa, os alunos investigarão como a matemática pode impactar na agricultura ecológica. Trabalhando em grupos, eles construirão modelos matemáticos de funções de 1º grau para otimizar as relações entre diferentes espécies de plantas em uma horta. Utilizando dados reais, cada grupo criará tabelas e gráficos para visualizar e entender as melhores associações de plantas, garantindo produtividade e sustentabilidade. Finalmente, compartilharão suas descobertas com a turma, apresentando os modelos construídos e funcionalidade dos gráficos.</w:t>
      </w:r>
    </w:p>
    <w:p w:rsidR="006C34EC" w:rsidRPr="006C34EC" w:rsidRDefault="006C34EC" w:rsidP="006C34EC">
      <w:pPr>
        <w:pBdr>
          <w:top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inferior do formulário</w:t>
      </w:r>
    </w:p>
    <w:p w:rsidR="006C34EC" w:rsidRPr="006C34EC" w:rsidRDefault="006C34EC" w:rsidP="006C34EC">
      <w:pPr>
        <w:pBdr>
          <w:bottom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superior do formulário</w:t>
      </w:r>
    </w:p>
    <w:p w:rsidR="006C34EC" w:rsidRPr="006C34EC" w:rsidRDefault="006C34EC" w:rsidP="006C34EC">
      <w:pPr>
        <w:shd w:val="clear" w:color="auto" w:fill="F7F7F7"/>
        <w:spacing w:after="100" w:afterAutospacing="1" w:line="240" w:lineRule="auto"/>
        <w:outlineLvl w:val="2"/>
        <w:rPr>
          <w:rFonts w:ascii="Segoe UI" w:eastAsia="Times New Roman" w:hAnsi="Segoe UI" w:cs="Segoe UI"/>
          <w:b/>
          <w:bCs/>
          <w:color w:val="004EFF"/>
          <w:sz w:val="27"/>
          <w:szCs w:val="27"/>
          <w:lang w:eastAsia="pt-BR"/>
        </w:rPr>
      </w:pPr>
      <w:r w:rsidRPr="006C34EC">
        <w:rPr>
          <w:rFonts w:ascii="Segoe UI" w:eastAsia="Times New Roman" w:hAnsi="Segoe UI" w:cs="Segoe UI"/>
          <w:b/>
          <w:bCs/>
          <w:color w:val="004EFF"/>
          <w:sz w:val="27"/>
          <w:szCs w:val="27"/>
          <w:lang w:eastAsia="pt-BR"/>
        </w:rPr>
        <w:t>9. Planejamento Urbano: Funções ao Resgate</w:t>
      </w:r>
    </w:p>
    <w:p w:rsidR="006C34EC" w:rsidRPr="006C34EC" w:rsidRDefault="006C34EC" w:rsidP="006C34EC">
      <w:pPr>
        <w:shd w:val="clear" w:color="auto" w:fill="F7F7F7"/>
        <w:spacing w:after="100" w:afterAutospacing="1" w:line="240" w:lineRule="auto"/>
        <w:rPr>
          <w:rFonts w:ascii="Segoe UI" w:eastAsia="Times New Roman" w:hAnsi="Segoe UI" w:cs="Segoe UI"/>
          <w:color w:val="000000"/>
          <w:sz w:val="24"/>
          <w:szCs w:val="24"/>
          <w:lang w:eastAsia="pt-BR"/>
        </w:rPr>
      </w:pPr>
      <w:r w:rsidRPr="006C34EC">
        <w:rPr>
          <w:rFonts w:ascii="Segoe UI" w:eastAsia="Times New Roman" w:hAnsi="Segoe UI" w:cs="Segoe UI"/>
          <w:color w:val="000000"/>
          <w:sz w:val="24"/>
          <w:szCs w:val="24"/>
          <w:lang w:eastAsia="pt-BR"/>
        </w:rPr>
        <w:t>Nesta atividade prática, os alunos vão simular um planejamento urbano utilizando funções de 1º grau. Em grupos, analisarão uma cidade fictícia, considerando dados como crescimento populacional e necessidade de recursos. Usando modelos de funções matemáticas, criarão gráficos que representam o crescimento e a distribuição espacial dos recursos. A atividade culminará com uma apresentação visual de suas cidades planejadas, promovendo discussão sobre possíveis melhorias e estratégias inovadoras de urbanização.</w:t>
      </w:r>
    </w:p>
    <w:p w:rsidR="006C34EC" w:rsidRPr="006C34EC" w:rsidRDefault="006C34EC" w:rsidP="006C34EC">
      <w:pPr>
        <w:pBdr>
          <w:top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inferior do formulário</w:t>
      </w:r>
    </w:p>
    <w:p w:rsidR="006C34EC" w:rsidRPr="006C34EC" w:rsidRDefault="006C34EC" w:rsidP="006C34EC">
      <w:pPr>
        <w:pBdr>
          <w:bottom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superior do formulário</w:t>
      </w:r>
    </w:p>
    <w:p w:rsidR="006C34EC" w:rsidRPr="006C34EC" w:rsidRDefault="006C34EC" w:rsidP="006C34EC">
      <w:pPr>
        <w:pBdr>
          <w:top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inferior do formulário</w:t>
      </w:r>
    </w:p>
    <w:p w:rsidR="006C34EC" w:rsidRPr="006C34EC" w:rsidRDefault="006C34EC" w:rsidP="006C34EC">
      <w:pPr>
        <w:pBdr>
          <w:bottom w:val="single" w:sz="6" w:space="1" w:color="auto"/>
        </w:pBdr>
        <w:spacing w:after="0" w:line="240" w:lineRule="auto"/>
        <w:jc w:val="center"/>
        <w:rPr>
          <w:rFonts w:ascii="Arial" w:eastAsia="Times New Roman" w:hAnsi="Arial" w:cs="Arial"/>
          <w:vanish/>
          <w:sz w:val="16"/>
          <w:szCs w:val="16"/>
          <w:lang w:eastAsia="pt-BR"/>
        </w:rPr>
      </w:pPr>
      <w:r w:rsidRPr="006C34EC">
        <w:rPr>
          <w:rFonts w:ascii="Arial" w:eastAsia="Times New Roman" w:hAnsi="Arial" w:cs="Arial"/>
          <w:vanish/>
          <w:sz w:val="16"/>
          <w:szCs w:val="16"/>
          <w:lang w:eastAsia="pt-BR"/>
        </w:rPr>
        <w:t>Parte superior do formulário</w:t>
      </w:r>
    </w:p>
    <w:p w:rsidR="006C34EC" w:rsidRPr="006C34EC" w:rsidRDefault="006C34EC" w:rsidP="006C34EC">
      <w:pPr>
        <w:shd w:val="clear" w:color="auto" w:fill="F7F7F7"/>
        <w:spacing w:after="100" w:afterAutospacing="1" w:line="240" w:lineRule="auto"/>
        <w:outlineLvl w:val="2"/>
        <w:rPr>
          <w:rFonts w:ascii="Segoe UI" w:eastAsia="Times New Roman" w:hAnsi="Segoe UI" w:cs="Segoe UI"/>
          <w:b/>
          <w:bCs/>
          <w:color w:val="004EFF"/>
          <w:sz w:val="27"/>
          <w:szCs w:val="27"/>
          <w:lang w:eastAsia="pt-BR"/>
        </w:rPr>
      </w:pPr>
      <w:r w:rsidRPr="006C34EC">
        <w:rPr>
          <w:rFonts w:ascii="Segoe UI" w:eastAsia="Times New Roman" w:hAnsi="Segoe UI" w:cs="Segoe UI"/>
          <w:b/>
          <w:bCs/>
          <w:color w:val="004EFF"/>
          <w:sz w:val="27"/>
          <w:szCs w:val="27"/>
          <w:lang w:eastAsia="pt-BR"/>
        </w:rPr>
        <w:t>10. Análise de Mercado com Funções</w:t>
      </w:r>
    </w:p>
    <w:p w:rsidR="006C34EC" w:rsidRPr="006C34EC" w:rsidRDefault="006C34EC" w:rsidP="00F26348">
      <w:pPr>
        <w:shd w:val="clear" w:color="auto" w:fill="F7F7F7"/>
        <w:spacing w:after="100" w:afterAutospacing="1" w:line="240" w:lineRule="auto"/>
        <w:rPr>
          <w:rFonts w:ascii="Arial" w:eastAsia="Times New Roman" w:hAnsi="Arial" w:cs="Arial"/>
          <w:vanish/>
          <w:sz w:val="16"/>
          <w:szCs w:val="16"/>
          <w:lang w:eastAsia="pt-BR"/>
        </w:rPr>
      </w:pPr>
      <w:r w:rsidRPr="006C34EC">
        <w:rPr>
          <w:rFonts w:ascii="Segoe UI" w:eastAsia="Times New Roman" w:hAnsi="Segoe UI" w:cs="Segoe UI"/>
          <w:color w:val="000000"/>
          <w:sz w:val="24"/>
          <w:szCs w:val="24"/>
          <w:lang w:eastAsia="pt-BR"/>
        </w:rPr>
        <w:t>Os estudantes desempenharão o papel de analistas de mercado para uma empresa fictícia. Eles criarão gráficos de funções afins para representar relações de custo e receita, identificando o ponto de equilíbrio (zero da função). A atividade inclui a coleta de dados de preço e venda de produtos, projetando gráficos no plano cartesiano. Além de abordar aperfeiçoamento na análise de gráficos, este cenário aplica a matemática em campos econômicos, contribuindo para o entendimento da influência e importância das funções nas decisões empresariais, de forma interativa e relevante.</w:t>
      </w:r>
      <w:r w:rsidR="00F26348" w:rsidRPr="006C34EC">
        <w:rPr>
          <w:rFonts w:ascii="Arial" w:eastAsia="Times New Roman" w:hAnsi="Arial" w:cs="Arial"/>
          <w:vanish/>
          <w:sz w:val="16"/>
          <w:szCs w:val="16"/>
          <w:lang w:eastAsia="pt-BR"/>
        </w:rPr>
        <w:t xml:space="preserve"> </w:t>
      </w:r>
    </w:p>
    <w:p w:rsidR="002B3FF6" w:rsidRDefault="002B3FF6"/>
    <w:sectPr w:rsidR="002B3FF6">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34EC"/>
    <w:rsid w:val="002B3FF6"/>
    <w:rsid w:val="006C34EC"/>
    <w:rsid w:val="00F2634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E8164F-EF5D-4AC8-B81B-35590B070F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C34EC"/>
  </w:style>
  <w:style w:type="paragraph" w:styleId="Ttulo3">
    <w:name w:val="heading 3"/>
    <w:basedOn w:val="Normal"/>
    <w:link w:val="Ttulo3Char"/>
    <w:uiPriority w:val="9"/>
    <w:qFormat/>
    <w:rsid w:val="006C34EC"/>
    <w:pPr>
      <w:spacing w:before="100" w:beforeAutospacing="1" w:after="100" w:afterAutospacing="1" w:line="240" w:lineRule="auto"/>
      <w:outlineLvl w:val="2"/>
    </w:pPr>
    <w:rPr>
      <w:rFonts w:ascii="Times New Roman" w:eastAsia="Times New Roman" w:hAnsi="Times New Roman" w:cs="Times New Roman"/>
      <w:b/>
      <w:bCs/>
      <w:sz w:val="27"/>
      <w:szCs w:val="27"/>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SemEspaamento">
    <w:name w:val="No Spacing"/>
    <w:uiPriority w:val="1"/>
    <w:qFormat/>
    <w:rsid w:val="006C34EC"/>
    <w:pPr>
      <w:spacing w:after="0" w:line="240" w:lineRule="auto"/>
    </w:pPr>
  </w:style>
  <w:style w:type="character" w:customStyle="1" w:styleId="Ttulo3Char">
    <w:name w:val="Título 3 Char"/>
    <w:basedOn w:val="Fontepargpadro"/>
    <w:link w:val="Ttulo3"/>
    <w:uiPriority w:val="9"/>
    <w:rsid w:val="006C34EC"/>
    <w:rPr>
      <w:rFonts w:ascii="Times New Roman" w:eastAsia="Times New Roman" w:hAnsi="Times New Roman" w:cs="Times New Roman"/>
      <w:b/>
      <w:bCs/>
      <w:sz w:val="27"/>
      <w:szCs w:val="27"/>
      <w:lang w:eastAsia="pt-BR"/>
    </w:rPr>
  </w:style>
  <w:style w:type="paragraph" w:styleId="Partesuperior-zdoformulrio">
    <w:name w:val="HTML Top of Form"/>
    <w:basedOn w:val="Normal"/>
    <w:next w:val="Normal"/>
    <w:link w:val="Partesuperior-zdoformulrioChar"/>
    <w:hidden/>
    <w:uiPriority w:val="99"/>
    <w:semiHidden/>
    <w:unhideWhenUsed/>
    <w:rsid w:val="006C34EC"/>
    <w:pPr>
      <w:pBdr>
        <w:bottom w:val="single" w:sz="6" w:space="1" w:color="auto"/>
      </w:pBdr>
      <w:spacing w:after="0" w:line="240" w:lineRule="auto"/>
      <w:jc w:val="center"/>
    </w:pPr>
    <w:rPr>
      <w:rFonts w:ascii="Arial" w:eastAsia="Times New Roman" w:hAnsi="Arial" w:cs="Arial"/>
      <w:vanish/>
      <w:sz w:val="16"/>
      <w:szCs w:val="16"/>
      <w:lang w:eastAsia="pt-BR"/>
    </w:rPr>
  </w:style>
  <w:style w:type="character" w:customStyle="1" w:styleId="Partesuperior-zdoformulrioChar">
    <w:name w:val="Parte superior-z do formulário Char"/>
    <w:basedOn w:val="Fontepargpadro"/>
    <w:link w:val="Partesuperior-zdoformulrio"/>
    <w:uiPriority w:val="99"/>
    <w:semiHidden/>
    <w:rsid w:val="006C34EC"/>
    <w:rPr>
      <w:rFonts w:ascii="Arial" w:eastAsia="Times New Roman" w:hAnsi="Arial" w:cs="Arial"/>
      <w:vanish/>
      <w:sz w:val="16"/>
      <w:szCs w:val="16"/>
      <w:lang w:eastAsia="pt-BR"/>
    </w:rPr>
  </w:style>
  <w:style w:type="character" w:customStyle="1" w:styleId="position">
    <w:name w:val="position"/>
    <w:basedOn w:val="Fontepargpadro"/>
    <w:rsid w:val="006C34EC"/>
  </w:style>
  <w:style w:type="character" w:customStyle="1" w:styleId="title">
    <w:name w:val="title"/>
    <w:basedOn w:val="Fontepargpadro"/>
    <w:rsid w:val="006C34EC"/>
  </w:style>
  <w:style w:type="paragraph" w:customStyle="1" w:styleId="card-text">
    <w:name w:val="card-text"/>
    <w:basedOn w:val="Normal"/>
    <w:rsid w:val="006C34EC"/>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Parteinferiordoformulrio">
    <w:name w:val="HTML Bottom of Form"/>
    <w:basedOn w:val="Normal"/>
    <w:next w:val="Normal"/>
    <w:link w:val="ParteinferiordoformulrioChar"/>
    <w:hidden/>
    <w:uiPriority w:val="99"/>
    <w:semiHidden/>
    <w:unhideWhenUsed/>
    <w:rsid w:val="006C34EC"/>
    <w:pPr>
      <w:pBdr>
        <w:top w:val="single" w:sz="6" w:space="1" w:color="auto"/>
      </w:pBdr>
      <w:spacing w:after="0" w:line="240" w:lineRule="auto"/>
      <w:jc w:val="center"/>
    </w:pPr>
    <w:rPr>
      <w:rFonts w:ascii="Arial" w:eastAsia="Times New Roman" w:hAnsi="Arial" w:cs="Arial"/>
      <w:vanish/>
      <w:sz w:val="16"/>
      <w:szCs w:val="16"/>
      <w:lang w:eastAsia="pt-BR"/>
    </w:rPr>
  </w:style>
  <w:style w:type="character" w:customStyle="1" w:styleId="ParteinferiordoformulrioChar">
    <w:name w:val="Parte inferior do formulário Char"/>
    <w:basedOn w:val="Fontepargpadro"/>
    <w:link w:val="Parteinferiordoformulrio"/>
    <w:uiPriority w:val="99"/>
    <w:semiHidden/>
    <w:rsid w:val="006C34EC"/>
    <w:rPr>
      <w:rFonts w:ascii="Arial" w:eastAsia="Times New Roman" w:hAnsi="Arial" w:cs="Arial"/>
      <w:vanish/>
      <w:sz w:val="16"/>
      <w:szCs w:val="16"/>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42350224">
      <w:bodyDiv w:val="1"/>
      <w:marLeft w:val="0"/>
      <w:marRight w:val="0"/>
      <w:marTop w:val="0"/>
      <w:marBottom w:val="0"/>
      <w:divBdr>
        <w:top w:val="none" w:sz="0" w:space="0" w:color="auto"/>
        <w:left w:val="none" w:sz="0" w:space="0" w:color="auto"/>
        <w:bottom w:val="none" w:sz="0" w:space="0" w:color="auto"/>
        <w:right w:val="none" w:sz="0" w:space="0" w:color="auto"/>
      </w:divBdr>
      <w:divsChild>
        <w:div w:id="2073235384">
          <w:marLeft w:val="0"/>
          <w:marRight w:val="0"/>
          <w:marTop w:val="0"/>
          <w:marBottom w:val="0"/>
          <w:divBdr>
            <w:top w:val="none" w:sz="0" w:space="0" w:color="auto"/>
            <w:left w:val="none" w:sz="0" w:space="0" w:color="auto"/>
            <w:bottom w:val="none" w:sz="0" w:space="0" w:color="auto"/>
            <w:right w:val="none" w:sz="0" w:space="0" w:color="auto"/>
          </w:divBdr>
          <w:divsChild>
            <w:div w:id="334580074">
              <w:marLeft w:val="0"/>
              <w:marRight w:val="0"/>
              <w:marTop w:val="0"/>
              <w:marBottom w:val="0"/>
              <w:divBdr>
                <w:top w:val="none" w:sz="0" w:space="0" w:color="auto"/>
                <w:left w:val="none" w:sz="0" w:space="0" w:color="auto"/>
                <w:bottom w:val="none" w:sz="0" w:space="0" w:color="auto"/>
                <w:right w:val="none" w:sz="0" w:space="0" w:color="auto"/>
              </w:divBdr>
              <w:divsChild>
                <w:div w:id="160341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299867">
          <w:marLeft w:val="0"/>
          <w:marRight w:val="0"/>
          <w:marTop w:val="0"/>
          <w:marBottom w:val="0"/>
          <w:divBdr>
            <w:top w:val="none" w:sz="0" w:space="0" w:color="auto"/>
            <w:left w:val="none" w:sz="0" w:space="0" w:color="auto"/>
            <w:bottom w:val="none" w:sz="0" w:space="0" w:color="auto"/>
            <w:right w:val="none" w:sz="0" w:space="0" w:color="auto"/>
          </w:divBdr>
          <w:divsChild>
            <w:div w:id="416707696">
              <w:marLeft w:val="0"/>
              <w:marRight w:val="0"/>
              <w:marTop w:val="0"/>
              <w:marBottom w:val="0"/>
              <w:divBdr>
                <w:top w:val="none" w:sz="0" w:space="0" w:color="auto"/>
                <w:left w:val="none" w:sz="0" w:space="0" w:color="auto"/>
                <w:bottom w:val="none" w:sz="0" w:space="0" w:color="auto"/>
                <w:right w:val="none" w:sz="0" w:space="0" w:color="auto"/>
              </w:divBdr>
              <w:divsChild>
                <w:div w:id="79572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577978">
          <w:marLeft w:val="0"/>
          <w:marRight w:val="0"/>
          <w:marTop w:val="0"/>
          <w:marBottom w:val="0"/>
          <w:divBdr>
            <w:top w:val="none" w:sz="0" w:space="0" w:color="auto"/>
            <w:left w:val="none" w:sz="0" w:space="0" w:color="auto"/>
            <w:bottom w:val="none" w:sz="0" w:space="0" w:color="auto"/>
            <w:right w:val="none" w:sz="0" w:space="0" w:color="auto"/>
          </w:divBdr>
          <w:divsChild>
            <w:div w:id="56589030">
              <w:marLeft w:val="0"/>
              <w:marRight w:val="0"/>
              <w:marTop w:val="0"/>
              <w:marBottom w:val="0"/>
              <w:divBdr>
                <w:top w:val="none" w:sz="0" w:space="0" w:color="auto"/>
                <w:left w:val="none" w:sz="0" w:space="0" w:color="auto"/>
                <w:bottom w:val="none" w:sz="0" w:space="0" w:color="auto"/>
                <w:right w:val="none" w:sz="0" w:space="0" w:color="auto"/>
              </w:divBdr>
              <w:divsChild>
                <w:div w:id="2128816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851963">
          <w:marLeft w:val="0"/>
          <w:marRight w:val="0"/>
          <w:marTop w:val="0"/>
          <w:marBottom w:val="0"/>
          <w:divBdr>
            <w:top w:val="none" w:sz="0" w:space="0" w:color="auto"/>
            <w:left w:val="none" w:sz="0" w:space="0" w:color="auto"/>
            <w:bottom w:val="none" w:sz="0" w:space="0" w:color="auto"/>
            <w:right w:val="none" w:sz="0" w:space="0" w:color="auto"/>
          </w:divBdr>
          <w:divsChild>
            <w:div w:id="863443566">
              <w:marLeft w:val="0"/>
              <w:marRight w:val="0"/>
              <w:marTop w:val="0"/>
              <w:marBottom w:val="0"/>
              <w:divBdr>
                <w:top w:val="none" w:sz="0" w:space="0" w:color="auto"/>
                <w:left w:val="none" w:sz="0" w:space="0" w:color="auto"/>
                <w:bottom w:val="none" w:sz="0" w:space="0" w:color="auto"/>
                <w:right w:val="none" w:sz="0" w:space="0" w:color="auto"/>
              </w:divBdr>
              <w:divsChild>
                <w:div w:id="564489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618399">
          <w:marLeft w:val="0"/>
          <w:marRight w:val="0"/>
          <w:marTop w:val="0"/>
          <w:marBottom w:val="0"/>
          <w:divBdr>
            <w:top w:val="none" w:sz="0" w:space="0" w:color="auto"/>
            <w:left w:val="none" w:sz="0" w:space="0" w:color="auto"/>
            <w:bottom w:val="none" w:sz="0" w:space="0" w:color="auto"/>
            <w:right w:val="none" w:sz="0" w:space="0" w:color="auto"/>
          </w:divBdr>
          <w:divsChild>
            <w:div w:id="745109088">
              <w:marLeft w:val="0"/>
              <w:marRight w:val="0"/>
              <w:marTop w:val="0"/>
              <w:marBottom w:val="0"/>
              <w:divBdr>
                <w:top w:val="none" w:sz="0" w:space="0" w:color="auto"/>
                <w:left w:val="none" w:sz="0" w:space="0" w:color="auto"/>
                <w:bottom w:val="none" w:sz="0" w:space="0" w:color="auto"/>
                <w:right w:val="none" w:sz="0" w:space="0" w:color="auto"/>
              </w:divBdr>
              <w:divsChild>
                <w:div w:id="138821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8897484">
          <w:marLeft w:val="0"/>
          <w:marRight w:val="0"/>
          <w:marTop w:val="0"/>
          <w:marBottom w:val="0"/>
          <w:divBdr>
            <w:top w:val="none" w:sz="0" w:space="0" w:color="auto"/>
            <w:left w:val="none" w:sz="0" w:space="0" w:color="auto"/>
            <w:bottom w:val="none" w:sz="0" w:space="0" w:color="auto"/>
            <w:right w:val="none" w:sz="0" w:space="0" w:color="auto"/>
          </w:divBdr>
          <w:divsChild>
            <w:div w:id="613633647">
              <w:marLeft w:val="0"/>
              <w:marRight w:val="0"/>
              <w:marTop w:val="0"/>
              <w:marBottom w:val="0"/>
              <w:divBdr>
                <w:top w:val="none" w:sz="0" w:space="0" w:color="auto"/>
                <w:left w:val="none" w:sz="0" w:space="0" w:color="auto"/>
                <w:bottom w:val="none" w:sz="0" w:space="0" w:color="auto"/>
                <w:right w:val="none" w:sz="0" w:space="0" w:color="auto"/>
              </w:divBdr>
              <w:divsChild>
                <w:div w:id="448017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7351365">
          <w:marLeft w:val="0"/>
          <w:marRight w:val="0"/>
          <w:marTop w:val="0"/>
          <w:marBottom w:val="0"/>
          <w:divBdr>
            <w:top w:val="none" w:sz="0" w:space="0" w:color="auto"/>
            <w:left w:val="none" w:sz="0" w:space="0" w:color="auto"/>
            <w:bottom w:val="none" w:sz="0" w:space="0" w:color="auto"/>
            <w:right w:val="none" w:sz="0" w:space="0" w:color="auto"/>
          </w:divBdr>
          <w:divsChild>
            <w:div w:id="1596013544">
              <w:marLeft w:val="0"/>
              <w:marRight w:val="0"/>
              <w:marTop w:val="0"/>
              <w:marBottom w:val="0"/>
              <w:divBdr>
                <w:top w:val="none" w:sz="0" w:space="0" w:color="auto"/>
                <w:left w:val="none" w:sz="0" w:space="0" w:color="auto"/>
                <w:bottom w:val="none" w:sz="0" w:space="0" w:color="auto"/>
                <w:right w:val="none" w:sz="0" w:space="0" w:color="auto"/>
              </w:divBdr>
              <w:divsChild>
                <w:div w:id="1109398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53527">
          <w:marLeft w:val="0"/>
          <w:marRight w:val="0"/>
          <w:marTop w:val="0"/>
          <w:marBottom w:val="0"/>
          <w:divBdr>
            <w:top w:val="none" w:sz="0" w:space="0" w:color="auto"/>
            <w:left w:val="none" w:sz="0" w:space="0" w:color="auto"/>
            <w:bottom w:val="none" w:sz="0" w:space="0" w:color="auto"/>
            <w:right w:val="none" w:sz="0" w:space="0" w:color="auto"/>
          </w:divBdr>
          <w:divsChild>
            <w:div w:id="381488005">
              <w:marLeft w:val="0"/>
              <w:marRight w:val="0"/>
              <w:marTop w:val="0"/>
              <w:marBottom w:val="0"/>
              <w:divBdr>
                <w:top w:val="none" w:sz="0" w:space="0" w:color="auto"/>
                <w:left w:val="none" w:sz="0" w:space="0" w:color="auto"/>
                <w:bottom w:val="none" w:sz="0" w:space="0" w:color="auto"/>
                <w:right w:val="none" w:sz="0" w:space="0" w:color="auto"/>
              </w:divBdr>
              <w:divsChild>
                <w:div w:id="1409422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917781">
          <w:marLeft w:val="0"/>
          <w:marRight w:val="0"/>
          <w:marTop w:val="0"/>
          <w:marBottom w:val="0"/>
          <w:divBdr>
            <w:top w:val="none" w:sz="0" w:space="0" w:color="auto"/>
            <w:left w:val="none" w:sz="0" w:space="0" w:color="auto"/>
            <w:bottom w:val="none" w:sz="0" w:space="0" w:color="auto"/>
            <w:right w:val="none" w:sz="0" w:space="0" w:color="auto"/>
          </w:divBdr>
          <w:divsChild>
            <w:div w:id="1845046016">
              <w:marLeft w:val="0"/>
              <w:marRight w:val="0"/>
              <w:marTop w:val="0"/>
              <w:marBottom w:val="0"/>
              <w:divBdr>
                <w:top w:val="none" w:sz="0" w:space="0" w:color="auto"/>
                <w:left w:val="none" w:sz="0" w:space="0" w:color="auto"/>
                <w:bottom w:val="none" w:sz="0" w:space="0" w:color="auto"/>
                <w:right w:val="none" w:sz="0" w:space="0" w:color="auto"/>
              </w:divBdr>
              <w:divsChild>
                <w:div w:id="589586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5042242">
          <w:marLeft w:val="0"/>
          <w:marRight w:val="0"/>
          <w:marTop w:val="0"/>
          <w:marBottom w:val="0"/>
          <w:divBdr>
            <w:top w:val="none" w:sz="0" w:space="0" w:color="auto"/>
            <w:left w:val="none" w:sz="0" w:space="0" w:color="auto"/>
            <w:bottom w:val="none" w:sz="0" w:space="0" w:color="auto"/>
            <w:right w:val="none" w:sz="0" w:space="0" w:color="auto"/>
          </w:divBdr>
          <w:divsChild>
            <w:div w:id="2026588303">
              <w:marLeft w:val="0"/>
              <w:marRight w:val="0"/>
              <w:marTop w:val="0"/>
              <w:marBottom w:val="0"/>
              <w:divBdr>
                <w:top w:val="none" w:sz="0" w:space="0" w:color="auto"/>
                <w:left w:val="none" w:sz="0" w:space="0" w:color="auto"/>
                <w:bottom w:val="none" w:sz="0" w:space="0" w:color="auto"/>
                <w:right w:val="none" w:sz="0" w:space="0" w:color="auto"/>
              </w:divBdr>
              <w:divsChild>
                <w:div w:id="71493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80559">
          <w:marLeft w:val="0"/>
          <w:marRight w:val="0"/>
          <w:marTop w:val="0"/>
          <w:marBottom w:val="0"/>
          <w:divBdr>
            <w:top w:val="none" w:sz="0" w:space="0" w:color="auto"/>
            <w:left w:val="none" w:sz="0" w:space="0" w:color="auto"/>
            <w:bottom w:val="none" w:sz="0" w:space="0" w:color="auto"/>
            <w:right w:val="none" w:sz="0" w:space="0" w:color="auto"/>
          </w:divBdr>
          <w:divsChild>
            <w:div w:id="1037048417">
              <w:marLeft w:val="0"/>
              <w:marRight w:val="0"/>
              <w:marTop w:val="0"/>
              <w:marBottom w:val="0"/>
              <w:divBdr>
                <w:top w:val="none" w:sz="0" w:space="0" w:color="auto"/>
                <w:left w:val="none" w:sz="0" w:space="0" w:color="auto"/>
                <w:bottom w:val="none" w:sz="0" w:space="0" w:color="auto"/>
                <w:right w:val="none" w:sz="0" w:space="0" w:color="auto"/>
              </w:divBdr>
              <w:divsChild>
                <w:div w:id="88409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8172308">
          <w:marLeft w:val="0"/>
          <w:marRight w:val="0"/>
          <w:marTop w:val="0"/>
          <w:marBottom w:val="0"/>
          <w:divBdr>
            <w:top w:val="none" w:sz="0" w:space="0" w:color="auto"/>
            <w:left w:val="none" w:sz="0" w:space="0" w:color="auto"/>
            <w:bottom w:val="none" w:sz="0" w:space="0" w:color="auto"/>
            <w:right w:val="none" w:sz="0" w:space="0" w:color="auto"/>
          </w:divBdr>
          <w:divsChild>
            <w:div w:id="161356118">
              <w:marLeft w:val="0"/>
              <w:marRight w:val="0"/>
              <w:marTop w:val="0"/>
              <w:marBottom w:val="0"/>
              <w:divBdr>
                <w:top w:val="none" w:sz="0" w:space="0" w:color="auto"/>
                <w:left w:val="none" w:sz="0" w:space="0" w:color="auto"/>
                <w:bottom w:val="none" w:sz="0" w:space="0" w:color="auto"/>
                <w:right w:val="none" w:sz="0" w:space="0" w:color="auto"/>
              </w:divBdr>
              <w:divsChild>
                <w:div w:id="157994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709542">
          <w:marLeft w:val="0"/>
          <w:marRight w:val="0"/>
          <w:marTop w:val="0"/>
          <w:marBottom w:val="0"/>
          <w:divBdr>
            <w:top w:val="none" w:sz="0" w:space="0" w:color="auto"/>
            <w:left w:val="none" w:sz="0" w:space="0" w:color="auto"/>
            <w:bottom w:val="none" w:sz="0" w:space="0" w:color="auto"/>
            <w:right w:val="none" w:sz="0" w:space="0" w:color="auto"/>
          </w:divBdr>
          <w:divsChild>
            <w:div w:id="161360214">
              <w:marLeft w:val="0"/>
              <w:marRight w:val="0"/>
              <w:marTop w:val="0"/>
              <w:marBottom w:val="0"/>
              <w:divBdr>
                <w:top w:val="none" w:sz="0" w:space="0" w:color="auto"/>
                <w:left w:val="none" w:sz="0" w:space="0" w:color="auto"/>
                <w:bottom w:val="none" w:sz="0" w:space="0" w:color="auto"/>
                <w:right w:val="none" w:sz="0" w:space="0" w:color="auto"/>
              </w:divBdr>
              <w:divsChild>
                <w:div w:id="1700085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16286">
          <w:marLeft w:val="0"/>
          <w:marRight w:val="0"/>
          <w:marTop w:val="0"/>
          <w:marBottom w:val="0"/>
          <w:divBdr>
            <w:top w:val="none" w:sz="0" w:space="0" w:color="auto"/>
            <w:left w:val="none" w:sz="0" w:space="0" w:color="auto"/>
            <w:bottom w:val="none" w:sz="0" w:space="0" w:color="auto"/>
            <w:right w:val="none" w:sz="0" w:space="0" w:color="auto"/>
          </w:divBdr>
          <w:divsChild>
            <w:div w:id="186720315">
              <w:marLeft w:val="0"/>
              <w:marRight w:val="0"/>
              <w:marTop w:val="0"/>
              <w:marBottom w:val="0"/>
              <w:divBdr>
                <w:top w:val="none" w:sz="0" w:space="0" w:color="auto"/>
                <w:left w:val="none" w:sz="0" w:space="0" w:color="auto"/>
                <w:bottom w:val="none" w:sz="0" w:space="0" w:color="auto"/>
                <w:right w:val="none" w:sz="0" w:space="0" w:color="auto"/>
              </w:divBdr>
              <w:divsChild>
                <w:div w:id="1688943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185790">
          <w:marLeft w:val="0"/>
          <w:marRight w:val="0"/>
          <w:marTop w:val="0"/>
          <w:marBottom w:val="0"/>
          <w:divBdr>
            <w:top w:val="none" w:sz="0" w:space="0" w:color="auto"/>
            <w:left w:val="none" w:sz="0" w:space="0" w:color="auto"/>
            <w:bottom w:val="none" w:sz="0" w:space="0" w:color="auto"/>
            <w:right w:val="none" w:sz="0" w:space="0" w:color="auto"/>
          </w:divBdr>
          <w:divsChild>
            <w:div w:id="433522948">
              <w:marLeft w:val="0"/>
              <w:marRight w:val="0"/>
              <w:marTop w:val="0"/>
              <w:marBottom w:val="0"/>
              <w:divBdr>
                <w:top w:val="none" w:sz="0" w:space="0" w:color="auto"/>
                <w:left w:val="none" w:sz="0" w:space="0" w:color="auto"/>
                <w:bottom w:val="none" w:sz="0" w:space="0" w:color="auto"/>
                <w:right w:val="none" w:sz="0" w:space="0" w:color="auto"/>
              </w:divBdr>
              <w:divsChild>
                <w:div w:id="1137646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494524">
          <w:marLeft w:val="0"/>
          <w:marRight w:val="0"/>
          <w:marTop w:val="0"/>
          <w:marBottom w:val="0"/>
          <w:divBdr>
            <w:top w:val="none" w:sz="0" w:space="0" w:color="auto"/>
            <w:left w:val="none" w:sz="0" w:space="0" w:color="auto"/>
            <w:bottom w:val="none" w:sz="0" w:space="0" w:color="auto"/>
            <w:right w:val="none" w:sz="0" w:space="0" w:color="auto"/>
          </w:divBdr>
          <w:divsChild>
            <w:div w:id="268195549">
              <w:marLeft w:val="0"/>
              <w:marRight w:val="0"/>
              <w:marTop w:val="0"/>
              <w:marBottom w:val="0"/>
              <w:divBdr>
                <w:top w:val="none" w:sz="0" w:space="0" w:color="auto"/>
                <w:left w:val="none" w:sz="0" w:space="0" w:color="auto"/>
                <w:bottom w:val="none" w:sz="0" w:space="0" w:color="auto"/>
                <w:right w:val="none" w:sz="0" w:space="0" w:color="auto"/>
              </w:divBdr>
              <w:divsChild>
                <w:div w:id="201476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3791183">
          <w:marLeft w:val="0"/>
          <w:marRight w:val="0"/>
          <w:marTop w:val="0"/>
          <w:marBottom w:val="0"/>
          <w:divBdr>
            <w:top w:val="none" w:sz="0" w:space="0" w:color="auto"/>
            <w:left w:val="none" w:sz="0" w:space="0" w:color="auto"/>
            <w:bottom w:val="none" w:sz="0" w:space="0" w:color="auto"/>
            <w:right w:val="none" w:sz="0" w:space="0" w:color="auto"/>
          </w:divBdr>
          <w:divsChild>
            <w:div w:id="788664806">
              <w:marLeft w:val="0"/>
              <w:marRight w:val="0"/>
              <w:marTop w:val="0"/>
              <w:marBottom w:val="0"/>
              <w:divBdr>
                <w:top w:val="none" w:sz="0" w:space="0" w:color="auto"/>
                <w:left w:val="none" w:sz="0" w:space="0" w:color="auto"/>
                <w:bottom w:val="none" w:sz="0" w:space="0" w:color="auto"/>
                <w:right w:val="none" w:sz="0" w:space="0" w:color="auto"/>
              </w:divBdr>
              <w:divsChild>
                <w:div w:id="1858538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126188">
          <w:marLeft w:val="0"/>
          <w:marRight w:val="0"/>
          <w:marTop w:val="0"/>
          <w:marBottom w:val="0"/>
          <w:divBdr>
            <w:top w:val="none" w:sz="0" w:space="0" w:color="auto"/>
            <w:left w:val="none" w:sz="0" w:space="0" w:color="auto"/>
            <w:bottom w:val="none" w:sz="0" w:space="0" w:color="auto"/>
            <w:right w:val="none" w:sz="0" w:space="0" w:color="auto"/>
          </w:divBdr>
          <w:divsChild>
            <w:div w:id="6258138">
              <w:marLeft w:val="0"/>
              <w:marRight w:val="0"/>
              <w:marTop w:val="0"/>
              <w:marBottom w:val="0"/>
              <w:divBdr>
                <w:top w:val="none" w:sz="0" w:space="0" w:color="auto"/>
                <w:left w:val="none" w:sz="0" w:space="0" w:color="auto"/>
                <w:bottom w:val="none" w:sz="0" w:space="0" w:color="auto"/>
                <w:right w:val="none" w:sz="0" w:space="0" w:color="auto"/>
              </w:divBdr>
              <w:divsChild>
                <w:div w:id="1240747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3</Pages>
  <Words>1082</Words>
  <Characters>5843</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6912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Conta da Microsoft</dc:creator>
  <cp:keywords/>
  <dc:description/>
  <cp:lastModifiedBy>Conta da Microsoft</cp:lastModifiedBy>
  <cp:revision>1</cp:revision>
  <dcterms:created xsi:type="dcterms:W3CDTF">2025-01-28T18:11:00Z</dcterms:created>
  <dcterms:modified xsi:type="dcterms:W3CDTF">2025-01-28T19:12:00Z</dcterms:modified>
</cp:coreProperties>
</file>